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AC061" w14:textId="77777777" w:rsidR="00E478A6" w:rsidRPr="00F777B1" w:rsidRDefault="00E478A6" w:rsidP="00E478A6">
      <w:pPr>
        <w:suppressAutoHyphens/>
        <w:ind w:firstLine="5529"/>
        <w:jc w:val="center"/>
      </w:pPr>
      <w:r>
        <w:t>ПРИЛОЖЕНИЕ 4</w:t>
      </w:r>
    </w:p>
    <w:p w14:paraId="65B3100B" w14:textId="77777777" w:rsidR="00E478A6" w:rsidRPr="00F777B1" w:rsidRDefault="00E478A6" w:rsidP="00E478A6">
      <w:pPr>
        <w:suppressAutoHyphens/>
        <w:ind w:firstLine="5529"/>
        <w:jc w:val="center"/>
      </w:pPr>
      <w:r>
        <w:t>к решению</w:t>
      </w:r>
      <w:r w:rsidRPr="00F777B1">
        <w:t xml:space="preserve"> </w:t>
      </w:r>
      <w:r>
        <w:t>Совета депутатов</w:t>
      </w:r>
    </w:p>
    <w:p w14:paraId="217B68CA" w14:textId="77777777" w:rsidR="00E478A6" w:rsidRPr="00F777B1" w:rsidRDefault="00E478A6" w:rsidP="00E478A6">
      <w:pPr>
        <w:suppressAutoHyphens/>
        <w:ind w:firstLine="5529"/>
        <w:jc w:val="center"/>
      </w:pPr>
      <w:r w:rsidRPr="00F777B1">
        <w:t>Спа</w:t>
      </w:r>
      <w:r w:rsidRPr="00F777B1">
        <w:t>с</w:t>
      </w:r>
      <w:r w:rsidRPr="00F777B1">
        <w:t xml:space="preserve">ского муниципального </w:t>
      </w:r>
      <w:r>
        <w:t>округа</w:t>
      </w:r>
    </w:p>
    <w:p w14:paraId="166FCB5A" w14:textId="77777777" w:rsidR="00E478A6" w:rsidRPr="00F777B1" w:rsidRDefault="00E478A6" w:rsidP="00E478A6">
      <w:pPr>
        <w:suppressAutoHyphens/>
        <w:ind w:firstLine="5529"/>
        <w:jc w:val="center"/>
      </w:pPr>
      <w:r w:rsidRPr="00F777B1">
        <w:t>«Об утверждении отчета</w:t>
      </w:r>
    </w:p>
    <w:p w14:paraId="59D8F77D" w14:textId="77777777" w:rsidR="00E478A6" w:rsidRPr="00F777B1" w:rsidRDefault="00E478A6" w:rsidP="00E478A6">
      <w:pPr>
        <w:suppressAutoHyphens/>
        <w:ind w:firstLine="5529"/>
        <w:jc w:val="center"/>
      </w:pPr>
      <w:r w:rsidRPr="00F777B1">
        <w:t>об исполнении бюджета Спасского</w:t>
      </w:r>
    </w:p>
    <w:p w14:paraId="739B4E4C" w14:textId="77777777" w:rsidR="00E478A6" w:rsidRPr="00F777B1" w:rsidRDefault="00E478A6" w:rsidP="00E478A6">
      <w:pPr>
        <w:suppressAutoHyphens/>
        <w:ind w:firstLine="5529"/>
        <w:jc w:val="center"/>
      </w:pPr>
      <w:r w:rsidRPr="00F777B1">
        <w:t xml:space="preserve">муниципального </w:t>
      </w:r>
      <w:r>
        <w:t>округа</w:t>
      </w:r>
    </w:p>
    <w:p w14:paraId="2817BC49" w14:textId="77777777" w:rsidR="00E478A6" w:rsidRDefault="00E478A6" w:rsidP="00E478A6">
      <w:pPr>
        <w:suppressAutoHyphens/>
        <w:ind w:firstLine="5529"/>
        <w:jc w:val="right"/>
      </w:pPr>
      <w:r w:rsidRPr="00F777B1">
        <w:t>Нижегородской области за 20</w:t>
      </w:r>
      <w:r>
        <w:t xml:space="preserve">24 </w:t>
      </w:r>
      <w:r w:rsidRPr="00F777B1">
        <w:t>год</w:t>
      </w:r>
      <w:r>
        <w:t>»</w:t>
      </w:r>
    </w:p>
    <w:p w14:paraId="319F0DF8" w14:textId="7142EDEE" w:rsidR="00E478A6" w:rsidRDefault="00E478A6" w:rsidP="00E478A6">
      <w:pPr>
        <w:suppressAutoHyphens/>
      </w:pPr>
      <w:r>
        <w:t xml:space="preserve">                                                                                                              от 30 мая 2025 года № 37</w:t>
      </w:r>
    </w:p>
    <w:p w14:paraId="3DE7A794" w14:textId="77777777" w:rsidR="00E478A6" w:rsidRDefault="00E478A6" w:rsidP="00E478A6">
      <w:pPr>
        <w:suppressAutoHyphens/>
        <w:jc w:val="right"/>
        <w:rPr>
          <w:b/>
        </w:rPr>
      </w:pPr>
    </w:p>
    <w:p w14:paraId="7B14B35A" w14:textId="77777777" w:rsidR="00E478A6" w:rsidRDefault="00E478A6" w:rsidP="00E478A6">
      <w:pPr>
        <w:suppressAutoHyphens/>
        <w:jc w:val="center"/>
        <w:rPr>
          <w:b/>
        </w:rPr>
      </w:pPr>
      <w:r>
        <w:rPr>
          <w:b/>
        </w:rPr>
        <w:t xml:space="preserve">Источники финансирования дефицита бюджета округа по кодам </w:t>
      </w:r>
    </w:p>
    <w:p w14:paraId="643174AF" w14:textId="77777777" w:rsidR="00E478A6" w:rsidRDefault="00E478A6" w:rsidP="00E478A6">
      <w:pPr>
        <w:suppressAutoHyphens/>
        <w:jc w:val="center"/>
        <w:rPr>
          <w:b/>
        </w:rPr>
      </w:pPr>
      <w:r>
        <w:rPr>
          <w:b/>
        </w:rPr>
        <w:t xml:space="preserve">классификации источников финансирования дефицитов бюджетов </w:t>
      </w:r>
    </w:p>
    <w:p w14:paraId="58565A7B" w14:textId="77777777" w:rsidR="00E478A6" w:rsidRDefault="00E478A6" w:rsidP="00E478A6">
      <w:pPr>
        <w:suppressAutoHyphens/>
        <w:jc w:val="center"/>
        <w:rPr>
          <w:b/>
        </w:rPr>
      </w:pPr>
      <w:r>
        <w:rPr>
          <w:b/>
        </w:rPr>
        <w:t>за 2024 год</w:t>
      </w:r>
    </w:p>
    <w:p w14:paraId="03D9F2A9" w14:textId="77777777" w:rsidR="00E478A6" w:rsidRDefault="00E478A6" w:rsidP="00E478A6">
      <w:pPr>
        <w:suppressAutoHyphens/>
        <w:jc w:val="right"/>
      </w:pPr>
      <w:r>
        <w:t>(тыс. 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418"/>
        <w:gridCol w:w="1701"/>
        <w:gridCol w:w="1134"/>
      </w:tblGrid>
      <w:tr w:rsidR="00E478A6" w14:paraId="0D6525F1" w14:textId="77777777" w:rsidTr="00F6445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8AB" w14:textId="77777777" w:rsidR="00E478A6" w:rsidRDefault="00E478A6" w:rsidP="00F64456">
            <w:pPr>
              <w:suppressAutoHyphens/>
              <w:ind w:right="-1101"/>
              <w:jc w:val="center"/>
              <w:rPr>
                <w:b/>
              </w:rPr>
            </w:pPr>
            <w:r>
              <w:rPr>
                <w:b/>
              </w:rPr>
              <w:t>Наименование источников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AA81" w14:textId="77777777" w:rsidR="00E478A6" w:rsidRDefault="00E478A6" w:rsidP="00F6445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Уточненный план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485" w14:textId="77777777" w:rsidR="00E478A6" w:rsidRDefault="00E478A6" w:rsidP="00F64456">
            <w:pPr>
              <w:suppressAutoHyphens/>
              <w:ind w:left="-35" w:right="-159"/>
              <w:jc w:val="center"/>
              <w:rPr>
                <w:b/>
              </w:rPr>
            </w:pPr>
            <w:r>
              <w:rPr>
                <w:b/>
              </w:rPr>
              <w:t xml:space="preserve">Исполнено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FD3F" w14:textId="77777777" w:rsidR="00E478A6" w:rsidRDefault="00E478A6" w:rsidP="00F6445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% исполнения</w:t>
            </w:r>
          </w:p>
        </w:tc>
      </w:tr>
      <w:tr w:rsidR="00E478A6" w14:paraId="5D3BC34E" w14:textId="77777777" w:rsidTr="00F6445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5009" w14:textId="77777777" w:rsidR="00E478A6" w:rsidRDefault="00E478A6" w:rsidP="00F64456">
            <w:pPr>
              <w:rPr>
                <w:bCs/>
              </w:rPr>
            </w:pPr>
            <w:r>
              <w:rPr>
                <w:bCs/>
              </w:rPr>
              <w:t>Изменение остатков средств на счетах по учету средств бю</w:t>
            </w:r>
            <w:r>
              <w:rPr>
                <w:bCs/>
              </w:rPr>
              <w:t>д</w:t>
            </w:r>
            <w:r>
              <w:rPr>
                <w:bCs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46009" w14:textId="77777777" w:rsidR="00E478A6" w:rsidRDefault="00E478A6" w:rsidP="00F64456">
            <w:pPr>
              <w:jc w:val="center"/>
              <w:rPr>
                <w:bCs/>
              </w:rPr>
            </w:pPr>
            <w:r>
              <w:rPr>
                <w:bCs/>
              </w:rPr>
              <w:t>6887,8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4E900" w14:textId="77777777" w:rsidR="00E478A6" w:rsidRPr="00547029" w:rsidRDefault="00E478A6" w:rsidP="00F64456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-5324,2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B7386" w14:textId="77777777" w:rsidR="00E478A6" w:rsidRPr="00547029" w:rsidRDefault="00E478A6" w:rsidP="00F64456">
            <w:pPr>
              <w:suppressAutoHyphens/>
              <w:jc w:val="center"/>
            </w:pPr>
            <w:r>
              <w:t>-0,01</w:t>
            </w:r>
          </w:p>
        </w:tc>
      </w:tr>
      <w:tr w:rsidR="00E478A6" w14:paraId="35D6C3EB" w14:textId="77777777" w:rsidTr="00F6445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6931" w14:textId="77777777" w:rsidR="00E478A6" w:rsidRDefault="00E478A6" w:rsidP="00F64456">
            <w:pPr>
              <w:rPr>
                <w:bCs/>
              </w:rPr>
            </w:pPr>
            <w:r>
              <w:rPr>
                <w:bCs/>
              </w:rPr>
              <w:t>Разница между полученными и погашенными бю</w:t>
            </w:r>
            <w:r>
              <w:rPr>
                <w:bCs/>
              </w:rPr>
              <w:t>д</w:t>
            </w:r>
            <w:r>
              <w:rPr>
                <w:bCs/>
              </w:rPr>
              <w:t>жетными кредитами от других бюджетов бюдже</w:t>
            </w:r>
            <w:r>
              <w:rPr>
                <w:bCs/>
              </w:rPr>
              <w:t>т</w:t>
            </w:r>
            <w:r>
              <w:rPr>
                <w:bCs/>
              </w:rPr>
              <w:t>ной системы Росси</w:t>
            </w:r>
            <w:r>
              <w:rPr>
                <w:bCs/>
              </w:rPr>
              <w:t>й</w:t>
            </w:r>
            <w:r>
              <w:rPr>
                <w:bCs/>
              </w:rPr>
              <w:t xml:space="preserve">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05F2E" w14:textId="77777777" w:rsidR="00E478A6" w:rsidRDefault="00E478A6" w:rsidP="00F644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2800,0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05483" w14:textId="77777777" w:rsidR="00E478A6" w:rsidRDefault="00E478A6" w:rsidP="00F64456">
            <w:pPr>
              <w:suppressAutoHyphens/>
              <w:jc w:val="center"/>
            </w:pPr>
            <w:r>
              <w:t>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CF2C" w14:textId="77777777" w:rsidR="00E478A6" w:rsidRDefault="00E478A6" w:rsidP="00F64456">
            <w:pPr>
              <w:suppressAutoHyphens/>
              <w:jc w:val="center"/>
            </w:pPr>
            <w:r>
              <w:t>100</w:t>
            </w:r>
          </w:p>
        </w:tc>
      </w:tr>
      <w:tr w:rsidR="00E478A6" w14:paraId="0FAC56E2" w14:textId="77777777" w:rsidTr="00F6445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6EECF" w14:textId="77777777" w:rsidR="00E478A6" w:rsidRDefault="00E478A6" w:rsidP="00F64456">
            <w:pPr>
              <w:rPr>
                <w:b/>
                <w:bCs/>
              </w:rPr>
            </w:pPr>
          </w:p>
          <w:p w14:paraId="6FA425E8" w14:textId="77777777" w:rsidR="00E478A6" w:rsidRDefault="00E478A6" w:rsidP="00F64456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вания дефицита бю</w:t>
            </w:r>
            <w:r>
              <w:rPr>
                <w:b/>
                <w:bCs/>
              </w:rPr>
              <w:t>д</w:t>
            </w:r>
            <w:r>
              <w:rPr>
                <w:b/>
                <w:bCs/>
              </w:rPr>
              <w:t>жета</w:t>
            </w:r>
          </w:p>
          <w:p w14:paraId="074F23A8" w14:textId="77777777" w:rsidR="00E478A6" w:rsidRDefault="00E478A6" w:rsidP="00F64456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8694" w14:textId="77777777" w:rsidR="00E478A6" w:rsidRDefault="00E478A6" w:rsidP="00F64456">
            <w:pPr>
              <w:jc w:val="center"/>
              <w:rPr>
                <w:b/>
                <w:bCs/>
              </w:rPr>
            </w:pPr>
          </w:p>
          <w:p w14:paraId="5B928520" w14:textId="77777777" w:rsidR="00E478A6" w:rsidRDefault="00E478A6" w:rsidP="00F64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9687,8</w:t>
            </w:r>
          </w:p>
          <w:p w14:paraId="1F0A00A9" w14:textId="77777777" w:rsidR="00E478A6" w:rsidRDefault="00E478A6" w:rsidP="00F64456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0A51" w14:textId="77777777" w:rsidR="00E478A6" w:rsidRPr="00547029" w:rsidRDefault="00E478A6" w:rsidP="00F6445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-2524,2</w:t>
            </w:r>
          </w:p>
          <w:p w14:paraId="5E40A4BC" w14:textId="77777777" w:rsidR="00E478A6" w:rsidRPr="00547029" w:rsidRDefault="00E478A6" w:rsidP="00F644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C9BEE" w14:textId="77777777" w:rsidR="00E478A6" w:rsidRPr="00547029" w:rsidRDefault="00E478A6" w:rsidP="00F6445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-26,1</w:t>
            </w:r>
          </w:p>
          <w:p w14:paraId="25F6FF49" w14:textId="77777777" w:rsidR="00E478A6" w:rsidRPr="00547029" w:rsidRDefault="00E478A6" w:rsidP="00F64456">
            <w:pPr>
              <w:suppressAutoHyphens/>
              <w:jc w:val="center"/>
              <w:rPr>
                <w:b/>
              </w:rPr>
            </w:pPr>
          </w:p>
        </w:tc>
      </w:tr>
    </w:tbl>
    <w:p w14:paraId="2D17A56B" w14:textId="77777777" w:rsidR="00CC64C5" w:rsidRDefault="00CC64C5">
      <w:bookmarkStart w:id="0" w:name="_GoBack"/>
      <w:bookmarkEnd w:id="0"/>
    </w:p>
    <w:sectPr w:rsidR="00CC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2E"/>
    <w:rsid w:val="0030362E"/>
    <w:rsid w:val="00CC64C5"/>
    <w:rsid w:val="00E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EC60"/>
  <w15:chartTrackingRefBased/>
  <w15:docId w15:val="{62B592E0-D213-49B3-AB4E-43EA538C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2026-03-26T11:14:00Z</dcterms:created>
  <dcterms:modified xsi:type="dcterms:W3CDTF">2026-03-26T11:15:00Z</dcterms:modified>
</cp:coreProperties>
</file>